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504C8" w14:textId="225651EB" w:rsidR="00F1533B" w:rsidRPr="00D1771B" w:rsidRDefault="00F1533B" w:rsidP="00F1533B">
      <w:pPr>
        <w:jc w:val="center"/>
        <w:rPr>
          <w:b/>
          <w:bCs/>
          <w:sz w:val="32"/>
          <w:szCs w:val="32"/>
        </w:rPr>
      </w:pPr>
      <w:r w:rsidRPr="00D1771B">
        <w:rPr>
          <w:b/>
          <w:bCs/>
          <w:sz w:val="32"/>
          <w:szCs w:val="32"/>
        </w:rPr>
        <w:t>Burnet County ESD. No 8</w:t>
      </w:r>
    </w:p>
    <w:p w14:paraId="3BEBB791" w14:textId="70F0A5EA" w:rsidR="00F1533B" w:rsidRPr="00D1771B" w:rsidRDefault="00F1533B" w:rsidP="00F1533B">
      <w:pPr>
        <w:jc w:val="center"/>
        <w:rPr>
          <w:b/>
          <w:bCs/>
          <w:sz w:val="32"/>
          <w:szCs w:val="32"/>
        </w:rPr>
      </w:pPr>
      <w:r w:rsidRPr="00D1771B">
        <w:rPr>
          <w:b/>
          <w:bCs/>
          <w:sz w:val="32"/>
          <w:szCs w:val="32"/>
        </w:rPr>
        <w:t>Outdoor Burning</w:t>
      </w:r>
    </w:p>
    <w:p w14:paraId="10607CF5" w14:textId="3E9A0642" w:rsidR="00F1533B" w:rsidRPr="00D1771B" w:rsidRDefault="00F1533B" w:rsidP="00F1533B">
      <w:pPr>
        <w:jc w:val="center"/>
        <w:rPr>
          <w:b/>
          <w:bCs/>
          <w:sz w:val="32"/>
          <w:szCs w:val="32"/>
        </w:rPr>
      </w:pPr>
      <w:r w:rsidRPr="00D1771B">
        <w:rPr>
          <w:b/>
          <w:bCs/>
          <w:sz w:val="32"/>
          <w:szCs w:val="32"/>
        </w:rPr>
        <w:t xml:space="preserve">Office of the Fire </w:t>
      </w:r>
      <w:r w:rsidR="007B26DA" w:rsidRPr="00D1771B">
        <w:rPr>
          <w:b/>
          <w:bCs/>
          <w:sz w:val="32"/>
          <w:szCs w:val="32"/>
        </w:rPr>
        <w:t>Marshal</w:t>
      </w:r>
    </w:p>
    <w:p w14:paraId="6585F7AB" w14:textId="77777777" w:rsidR="00F1533B" w:rsidRDefault="00F1533B" w:rsidP="00F1533B">
      <w:pPr>
        <w:jc w:val="center"/>
        <w:rPr>
          <w:sz w:val="32"/>
          <w:szCs w:val="32"/>
        </w:rPr>
      </w:pPr>
    </w:p>
    <w:p w14:paraId="1A2EF38B" w14:textId="0489AC37" w:rsidR="00F1533B" w:rsidRPr="00D1771B" w:rsidRDefault="00F1533B" w:rsidP="00F1533B">
      <w:pPr>
        <w:rPr>
          <w:sz w:val="28"/>
          <w:szCs w:val="28"/>
        </w:rPr>
      </w:pPr>
      <w:r w:rsidRPr="00D1771B">
        <w:rPr>
          <w:sz w:val="28"/>
          <w:szCs w:val="28"/>
        </w:rPr>
        <w:t>Outdoor burning within the BCESD No. 8 District</w:t>
      </w:r>
      <w:r w:rsidR="005D41E6">
        <w:rPr>
          <w:sz w:val="28"/>
          <w:szCs w:val="28"/>
        </w:rPr>
        <w:t xml:space="preserve">, Northeast Burnet </w:t>
      </w:r>
      <w:r w:rsidR="00FD5875">
        <w:rPr>
          <w:sz w:val="28"/>
          <w:szCs w:val="28"/>
        </w:rPr>
        <w:t xml:space="preserve">County, </w:t>
      </w:r>
      <w:r w:rsidR="00FD5875" w:rsidRPr="00D1771B">
        <w:rPr>
          <w:sz w:val="28"/>
          <w:szCs w:val="28"/>
        </w:rPr>
        <w:t>shall</w:t>
      </w:r>
      <w:r w:rsidRPr="00D1771B">
        <w:rPr>
          <w:sz w:val="28"/>
          <w:szCs w:val="28"/>
        </w:rPr>
        <w:t xml:space="preserve"> be done in accordance with Texas State law</w:t>
      </w:r>
      <w:r w:rsidR="005203AB">
        <w:rPr>
          <w:sz w:val="28"/>
          <w:szCs w:val="28"/>
        </w:rPr>
        <w:t xml:space="preserve">, </w:t>
      </w:r>
      <w:r w:rsidRPr="00D1771B">
        <w:rPr>
          <w:sz w:val="28"/>
          <w:szCs w:val="28"/>
        </w:rPr>
        <w:t xml:space="preserve">Burnet County </w:t>
      </w:r>
      <w:r w:rsidR="005203AB">
        <w:rPr>
          <w:sz w:val="28"/>
          <w:szCs w:val="28"/>
        </w:rPr>
        <w:t xml:space="preserve">Adopted </w:t>
      </w:r>
      <w:r w:rsidRPr="00D1771B">
        <w:rPr>
          <w:sz w:val="28"/>
          <w:szCs w:val="28"/>
        </w:rPr>
        <w:t xml:space="preserve">Outdoor Burning </w:t>
      </w:r>
      <w:r w:rsidR="00292217" w:rsidRPr="00D1771B">
        <w:rPr>
          <w:sz w:val="28"/>
          <w:szCs w:val="28"/>
        </w:rPr>
        <w:t>Regulations</w:t>
      </w:r>
      <w:r w:rsidR="00292217">
        <w:rPr>
          <w:sz w:val="28"/>
          <w:szCs w:val="28"/>
        </w:rPr>
        <w:t xml:space="preserve"> and</w:t>
      </w:r>
      <w:r w:rsidR="000E161C">
        <w:rPr>
          <w:sz w:val="28"/>
          <w:szCs w:val="28"/>
        </w:rPr>
        <w:t xml:space="preserve"> </w:t>
      </w:r>
      <w:r w:rsidR="009F3953">
        <w:rPr>
          <w:sz w:val="28"/>
          <w:szCs w:val="28"/>
        </w:rPr>
        <w:t xml:space="preserve">ESD No. 8 </w:t>
      </w:r>
      <w:r w:rsidR="000E161C">
        <w:rPr>
          <w:sz w:val="28"/>
          <w:szCs w:val="28"/>
        </w:rPr>
        <w:t>Adopted International Fire Code 2024.</w:t>
      </w:r>
    </w:p>
    <w:p w14:paraId="464662F8" w14:textId="04830399" w:rsidR="00F1533B" w:rsidRPr="009F3953" w:rsidRDefault="00F1533B" w:rsidP="00F1533B">
      <w:pPr>
        <w:rPr>
          <w:b/>
          <w:bCs/>
          <w:sz w:val="28"/>
          <w:szCs w:val="28"/>
        </w:rPr>
      </w:pPr>
      <w:r w:rsidRPr="009F3953">
        <w:rPr>
          <w:b/>
          <w:bCs/>
          <w:sz w:val="28"/>
          <w:szCs w:val="28"/>
        </w:rPr>
        <w:t>Burnet County ESD. No. 8 has the following additional requirements.</w:t>
      </w:r>
    </w:p>
    <w:p w14:paraId="3FEA00EB" w14:textId="1A783387" w:rsidR="00F1533B" w:rsidRDefault="00F1533B" w:rsidP="00F1533B">
      <w:pPr>
        <w:pStyle w:val="ListParagraph"/>
        <w:numPr>
          <w:ilvl w:val="0"/>
          <w:numId w:val="1"/>
        </w:numPr>
      </w:pPr>
      <w:r w:rsidRPr="009F3953">
        <w:rPr>
          <w:b/>
          <w:bCs/>
          <w:u w:val="single"/>
        </w:rPr>
        <w:t>A permit is required</w:t>
      </w:r>
      <w:r w:rsidRPr="009F3953">
        <w:rPr>
          <w:b/>
          <w:bCs/>
        </w:rPr>
        <w:t>,</w:t>
      </w:r>
      <w:r>
        <w:t xml:space="preserve"> permits </w:t>
      </w:r>
      <w:r w:rsidR="001F170B">
        <w:t>may</w:t>
      </w:r>
      <w:r>
        <w:t xml:space="preserve"> be applied for on the district permit website. Nebcpermits.com</w:t>
      </w:r>
    </w:p>
    <w:p w14:paraId="7770C27D" w14:textId="7DCF8129" w:rsidR="00F1533B" w:rsidRDefault="00F1533B" w:rsidP="00F1533B">
      <w:pPr>
        <w:pStyle w:val="ListParagraph"/>
      </w:pPr>
      <w:r>
        <w:t>Permits are valid for 12 months and are free of charge.</w:t>
      </w:r>
      <w:r w:rsidR="00117E40">
        <w:t xml:space="preserve"> If you </w:t>
      </w:r>
      <w:r w:rsidR="005D41E6">
        <w:t xml:space="preserve">need </w:t>
      </w:r>
      <w:r w:rsidR="00FD5875">
        <w:t>assistance,</w:t>
      </w:r>
      <w:r w:rsidR="00434A6C">
        <w:t xml:space="preserve"> a</w:t>
      </w:r>
      <w:r w:rsidR="00FD5875">
        <w:t xml:space="preserve"> permit</w:t>
      </w:r>
      <w:r w:rsidR="00117E40">
        <w:t xml:space="preserve"> may be applied for </w:t>
      </w:r>
      <w:r w:rsidR="00925650">
        <w:t>at the prevention office, located at Station No. 2</w:t>
      </w:r>
      <w:r w:rsidR="00DF572A">
        <w:t xml:space="preserve"> South of Briggs.</w:t>
      </w:r>
    </w:p>
    <w:p w14:paraId="601BAA0E" w14:textId="6DFDD3F1" w:rsidR="00F1533B" w:rsidRPr="00883AF2" w:rsidRDefault="00F1533B" w:rsidP="00F1533B">
      <w:pPr>
        <w:pStyle w:val="ListParagraph"/>
        <w:numPr>
          <w:ilvl w:val="0"/>
          <w:numId w:val="1"/>
        </w:numPr>
        <w:rPr>
          <w:u w:val="single"/>
        </w:rPr>
      </w:pPr>
      <w:r w:rsidRPr="00883AF2">
        <w:rPr>
          <w:b/>
          <w:bCs/>
          <w:u w:val="single"/>
        </w:rPr>
        <w:t xml:space="preserve">Permits must be </w:t>
      </w:r>
      <w:r w:rsidR="00883AF2" w:rsidRPr="00883AF2">
        <w:rPr>
          <w:b/>
          <w:bCs/>
          <w:u w:val="single"/>
        </w:rPr>
        <w:t>reactivated</w:t>
      </w:r>
      <w:r w:rsidRPr="00883AF2">
        <w:rPr>
          <w:b/>
          <w:bCs/>
          <w:u w:val="single"/>
        </w:rPr>
        <w:t xml:space="preserve"> every day you are burning</w:t>
      </w:r>
      <w:r w:rsidRPr="00883AF2">
        <w:rPr>
          <w:u w:val="single"/>
        </w:rPr>
        <w:t>.</w:t>
      </w:r>
      <w:r w:rsidR="002B6A63">
        <w:rPr>
          <w:u w:val="single"/>
        </w:rPr>
        <w:t xml:space="preserve"> This automatically notifies the Sheriff office and Fire department.</w:t>
      </w:r>
      <w:r w:rsidR="00730F9A">
        <w:rPr>
          <w:u w:val="single"/>
        </w:rPr>
        <w:t xml:space="preserve"> Text </w:t>
      </w:r>
      <w:r w:rsidR="00730F9A" w:rsidRPr="00236611">
        <w:rPr>
          <w:i/>
          <w:iCs/>
          <w:u w:val="single"/>
        </w:rPr>
        <w:t>ACTIVATE</w:t>
      </w:r>
      <w:r w:rsidR="00730F9A">
        <w:rPr>
          <w:u w:val="single"/>
        </w:rPr>
        <w:t xml:space="preserve"> </w:t>
      </w:r>
      <w:r w:rsidR="00236611">
        <w:rPr>
          <w:u w:val="single"/>
        </w:rPr>
        <w:t>to or</w:t>
      </w:r>
      <w:r w:rsidR="00730F9A">
        <w:rPr>
          <w:u w:val="single"/>
        </w:rPr>
        <w:t xml:space="preserve"> call </w:t>
      </w:r>
      <w:r w:rsidR="00362291">
        <w:rPr>
          <w:u w:val="single"/>
        </w:rPr>
        <w:t>512-975-2804 and follow the prompt. Please ensure you receive a response from the system, it will notify you if you may burn or if burning is not allowed.</w:t>
      </w:r>
    </w:p>
    <w:p w14:paraId="56DDD900" w14:textId="7C643F24" w:rsidR="00F1533B" w:rsidRDefault="00F1533B" w:rsidP="00F1533B">
      <w:pPr>
        <w:pStyle w:val="ListParagraph"/>
        <w:numPr>
          <w:ilvl w:val="0"/>
          <w:numId w:val="1"/>
        </w:numPr>
      </w:pPr>
      <w:r>
        <w:t>The burn location shall be always attended by a responsible adult.</w:t>
      </w:r>
    </w:p>
    <w:p w14:paraId="38D8538F" w14:textId="0A76C78F" w:rsidR="00F1533B" w:rsidRDefault="00F1533B" w:rsidP="00F1533B">
      <w:pPr>
        <w:pStyle w:val="ListParagraph"/>
        <w:numPr>
          <w:ilvl w:val="0"/>
          <w:numId w:val="1"/>
        </w:numPr>
      </w:pPr>
      <w:r>
        <w:t>A water source must be readily available.</w:t>
      </w:r>
    </w:p>
    <w:p w14:paraId="6B0EC6D1" w14:textId="6F12A280" w:rsidR="00F1533B" w:rsidRDefault="00F1533B" w:rsidP="00F1533B">
      <w:pPr>
        <w:pStyle w:val="ListParagraph"/>
        <w:numPr>
          <w:ilvl w:val="0"/>
          <w:numId w:val="1"/>
        </w:numPr>
      </w:pPr>
      <w:r>
        <w:t>Do not light, add to, or push the pile up with equipment after 5 pm.</w:t>
      </w:r>
    </w:p>
    <w:p w14:paraId="0D6706ED" w14:textId="18C3B0D1" w:rsidR="00F1533B" w:rsidRDefault="00F1533B" w:rsidP="00F1533B">
      <w:pPr>
        <w:pStyle w:val="ListParagraph"/>
        <w:numPr>
          <w:ilvl w:val="0"/>
          <w:numId w:val="1"/>
        </w:numPr>
      </w:pPr>
      <w:r>
        <w:t>Burn piles must be fully extinguished 1 hour before sunset, this includes embers or coals.</w:t>
      </w:r>
    </w:p>
    <w:p w14:paraId="51B6C4B1" w14:textId="1FFBB330" w:rsidR="00F1533B" w:rsidRDefault="00F1533B" w:rsidP="00F1533B">
      <w:pPr>
        <w:pStyle w:val="ListParagraph"/>
        <w:numPr>
          <w:ilvl w:val="0"/>
          <w:numId w:val="1"/>
        </w:numPr>
      </w:pPr>
      <w:r>
        <w:t>Burn piles should be at least 100 feet from any tree line</w:t>
      </w:r>
      <w:r w:rsidR="00727FAC">
        <w:t>, brush or tall grasses.</w:t>
      </w:r>
    </w:p>
    <w:p w14:paraId="23317628" w14:textId="77FD435B" w:rsidR="005E6E8F" w:rsidRDefault="005E6E8F" w:rsidP="00F1533B">
      <w:pPr>
        <w:pStyle w:val="ListParagraph"/>
        <w:numPr>
          <w:ilvl w:val="0"/>
          <w:numId w:val="1"/>
        </w:numPr>
      </w:pPr>
      <w:r>
        <w:t xml:space="preserve">Please keep burn piles to a size that you can easily manage, </w:t>
      </w:r>
      <w:r w:rsidR="00FD5875">
        <w:t>large</w:t>
      </w:r>
      <w:r>
        <w:t xml:space="preserve"> piles burn very hot and can easily </w:t>
      </w:r>
      <w:r w:rsidR="00860BC2">
        <w:t xml:space="preserve">get out of control and </w:t>
      </w:r>
      <w:r>
        <w:t>spread, only burn one pile at a time.</w:t>
      </w:r>
    </w:p>
    <w:p w14:paraId="425379D8" w14:textId="7C295B48" w:rsidR="00D14A76" w:rsidRDefault="00A879C1" w:rsidP="00F1533B">
      <w:pPr>
        <w:pStyle w:val="ListParagraph"/>
        <w:numPr>
          <w:ilvl w:val="0"/>
          <w:numId w:val="1"/>
        </w:numPr>
      </w:pPr>
      <w:r>
        <w:t xml:space="preserve">Only materials generated on the property may be burned, materials </w:t>
      </w:r>
      <w:r w:rsidR="00517AE4">
        <w:t xml:space="preserve">brought in </w:t>
      </w:r>
      <w:r>
        <w:t>from other locations are prohibited</w:t>
      </w:r>
      <w:r w:rsidR="002C282F">
        <w:t xml:space="preserve"> by State law.</w:t>
      </w:r>
    </w:p>
    <w:p w14:paraId="6BAD8B9E" w14:textId="591EC27C" w:rsidR="00722E8D" w:rsidRDefault="008A7F16" w:rsidP="00F1533B">
      <w:pPr>
        <w:pStyle w:val="ListParagraph"/>
        <w:numPr>
          <w:ilvl w:val="0"/>
          <w:numId w:val="1"/>
        </w:numPr>
      </w:pPr>
      <w:r>
        <w:t>Burn brush, trimmings, untreated wood or paper products only. The fire should not produce black smoke. Electrical insulation, treated lumber, plastics, non-wood construction/demolition materials, heavy oils, asphalt materials, potentially explosive materials, chemical wastes, and items containing natural or synthetic rubber (i.e. tires) must not be burned.</w:t>
      </w:r>
    </w:p>
    <w:p w14:paraId="057D72DE" w14:textId="7C6FBA83" w:rsidR="007E3798" w:rsidRDefault="004F1E9D" w:rsidP="00F1533B">
      <w:pPr>
        <w:pStyle w:val="ListParagraph"/>
        <w:numPr>
          <w:ilvl w:val="0"/>
          <w:numId w:val="1"/>
        </w:numPr>
      </w:pPr>
      <w:r>
        <w:t>Check</w:t>
      </w:r>
      <w:r w:rsidR="007E3798">
        <w:t xml:space="preserve"> the weather for the coming 24 hours to ensure there is no expected high winds.</w:t>
      </w:r>
    </w:p>
    <w:p w14:paraId="2BFBD7AC" w14:textId="0AEF6032" w:rsidR="00A048D0" w:rsidRDefault="00A048D0" w:rsidP="00F1533B">
      <w:pPr>
        <w:pStyle w:val="ListParagraph"/>
        <w:numPr>
          <w:ilvl w:val="0"/>
          <w:numId w:val="1"/>
        </w:numPr>
      </w:pPr>
      <w:r>
        <w:t>Burning shall not be conducted after dark. Burning shall commence no earlier than an hour after sunrise and be completed on the same day no later than one hour before sunset</w:t>
      </w:r>
      <w:r>
        <w:t>.</w:t>
      </w:r>
    </w:p>
    <w:p w14:paraId="4EE84384" w14:textId="480B2BFF" w:rsidR="00E23A46" w:rsidRDefault="003C6E9C" w:rsidP="00E23A46">
      <w:pPr>
        <w:pStyle w:val="ListParagraph"/>
        <w:numPr>
          <w:ilvl w:val="0"/>
          <w:numId w:val="1"/>
        </w:numPr>
      </w:pPr>
      <w:r>
        <w:t xml:space="preserve">Clear at least a </w:t>
      </w:r>
      <w:r>
        <w:t>twenty (20) foo</w:t>
      </w:r>
      <w:r>
        <w:t>t distance around the bu</w:t>
      </w:r>
      <w:r>
        <w:t>r</w:t>
      </w:r>
      <w:r w:rsidR="008A7F16">
        <w:t>n</w:t>
      </w:r>
      <w:r>
        <w:t xml:space="preserve"> area by mowing or grading</w:t>
      </w:r>
    </w:p>
    <w:p w14:paraId="2E95E25D" w14:textId="3341C5B4" w:rsidR="00722E8D" w:rsidRDefault="00722E8D" w:rsidP="00E23A46">
      <w:pPr>
        <w:pStyle w:val="ListParagraph"/>
        <w:numPr>
          <w:ilvl w:val="0"/>
          <w:numId w:val="1"/>
        </w:numPr>
      </w:pPr>
      <w:r>
        <w:t xml:space="preserve">Burning shall not </w:t>
      </w:r>
      <w:r w:rsidR="00EE6DE6">
        <w:t>commence</w:t>
      </w:r>
      <w:r>
        <w:t xml:space="preserve"> if </w:t>
      </w:r>
      <w:r w:rsidR="00727BF7">
        <w:t>the surface</w:t>
      </w:r>
      <w:r>
        <w:t xml:space="preserve"> wind speed is predicted to be greater than </w:t>
      </w:r>
      <w:r>
        <w:t>twenty three</w:t>
      </w:r>
      <w:r>
        <w:t xml:space="preserve"> (23) MPH during the burn period</w:t>
      </w:r>
      <w:r>
        <w:t>.</w:t>
      </w:r>
    </w:p>
    <w:p w14:paraId="51670BA0" w14:textId="5F09B0EF" w:rsidR="00422A6C" w:rsidRDefault="00422A6C" w:rsidP="00E23A46">
      <w:pPr>
        <w:pStyle w:val="ListParagraph"/>
        <w:numPr>
          <w:ilvl w:val="0"/>
          <w:numId w:val="1"/>
        </w:numPr>
      </w:pPr>
      <w:r>
        <w:t xml:space="preserve">Burning must be conducted downwind at least 300 feet from any structure containing *sensitive receptors located on adjacent properties unless prior written approval is obtained from the </w:t>
      </w:r>
      <w:r>
        <w:lastRenderedPageBreak/>
        <w:t>adjacent occupant.</w:t>
      </w:r>
      <w:r w:rsidR="00EE6DE6">
        <w:t xml:space="preserve"> (sens</w:t>
      </w:r>
      <w:r w:rsidR="00426981">
        <w:t>itive receptors include residences, businesses, barns or pins</w:t>
      </w:r>
      <w:r w:rsidR="00DC28BD">
        <w:t xml:space="preserve"> housing</w:t>
      </w:r>
      <w:r w:rsidR="00426981">
        <w:t xml:space="preserve"> animals or livestock)</w:t>
      </w:r>
      <w:r w:rsidR="00DC28BD">
        <w:t>.</w:t>
      </w:r>
    </w:p>
    <w:p w14:paraId="08982D44" w14:textId="7D3868B6" w:rsidR="00422A6C" w:rsidRDefault="008244C3" w:rsidP="00E23A46">
      <w:pPr>
        <w:pStyle w:val="ListParagraph"/>
        <w:numPr>
          <w:ilvl w:val="0"/>
          <w:numId w:val="1"/>
        </w:numPr>
      </w:pPr>
      <w:r>
        <w:t xml:space="preserve">The authority to conduct outdoor burning under this guideline does not exempt or excuse any person responsible </w:t>
      </w:r>
      <w:r w:rsidR="00150924">
        <w:t>for</w:t>
      </w:r>
      <w:r>
        <w:t xml:space="preserve"> the consequences, damages or injuries resulting from the burning and does not exempt or excuse anyone from complying with all other applicable laws or ordinances, regulations, and orders or governmental entities having jurisdiction, even though the burning is otherwise conducted in compliance with these guidelines. Law enforcement officers may issue warnings and citations for outdoor burning violations.</w:t>
      </w:r>
    </w:p>
    <w:p w14:paraId="30F8F6FD" w14:textId="77777777" w:rsidR="00422A6C" w:rsidRDefault="00422A6C" w:rsidP="00E23A46">
      <w:pPr>
        <w:pStyle w:val="ListParagraph"/>
        <w:jc w:val="center"/>
      </w:pPr>
    </w:p>
    <w:p w14:paraId="0C85E09B" w14:textId="6D5D57AA" w:rsidR="00E23A46" w:rsidRPr="00E23A46" w:rsidRDefault="00E23A46" w:rsidP="00E23A46">
      <w:pPr>
        <w:pStyle w:val="ListParagraph"/>
        <w:jc w:val="center"/>
        <w:rPr>
          <w:color w:val="FF0000"/>
          <w:sz w:val="28"/>
          <w:szCs w:val="28"/>
        </w:rPr>
      </w:pPr>
      <w:r w:rsidRPr="00E23A46">
        <w:rPr>
          <w:color w:val="FF0000"/>
          <w:sz w:val="28"/>
          <w:szCs w:val="28"/>
        </w:rPr>
        <w:t>You are responsible for your fire.</w:t>
      </w:r>
    </w:p>
    <w:p w14:paraId="2D05AAFD" w14:textId="77777777" w:rsidR="00F1533B" w:rsidRDefault="00F1533B" w:rsidP="00B46DFB"/>
    <w:p w14:paraId="709BDB9C" w14:textId="0B66E851" w:rsidR="00B46DFB" w:rsidRPr="00C962C2" w:rsidRDefault="0054202A" w:rsidP="00B46DFB">
      <w:pPr>
        <w:rPr>
          <w:b/>
          <w:bCs/>
        </w:rPr>
      </w:pPr>
      <w:r w:rsidRPr="00C962C2">
        <w:rPr>
          <w:b/>
          <w:bCs/>
        </w:rPr>
        <w:t>References</w:t>
      </w:r>
      <w:r w:rsidR="00C962C2" w:rsidRPr="00C962C2">
        <w:rPr>
          <w:b/>
          <w:bCs/>
        </w:rPr>
        <w:t>:</w:t>
      </w:r>
    </w:p>
    <w:p w14:paraId="1BB2AC25" w14:textId="1A9FC79C" w:rsidR="00B46DFB" w:rsidRDefault="00B46DFB" w:rsidP="00B46DFB">
      <w:r>
        <w:t>Texas Commission on Environmental Quality (TCEQ).</w:t>
      </w:r>
      <w:r w:rsidR="00901034">
        <w:t xml:space="preserve"> </w:t>
      </w:r>
      <w:r>
        <w:t>Texas Administrative code (TAC) Title 30, Part 1, Chapter 111</w:t>
      </w:r>
      <w:r w:rsidR="00901034">
        <w:t xml:space="preserve"> </w:t>
      </w:r>
    </w:p>
    <w:p w14:paraId="6BD10F49" w14:textId="00E48544" w:rsidR="00B46DFB" w:rsidRDefault="00812F1F" w:rsidP="00B46DFB">
      <w:r>
        <w:t xml:space="preserve">Burnet County </w:t>
      </w:r>
      <w:r w:rsidR="00597DCF">
        <w:t>adopted guidelines for outdoor burning</w:t>
      </w:r>
      <w:r w:rsidR="00F8585F">
        <w:t>.</w:t>
      </w:r>
    </w:p>
    <w:p w14:paraId="0B6B8B75" w14:textId="0D869ADC" w:rsidR="00B56738" w:rsidRDefault="003E4E4F" w:rsidP="00B46DFB">
      <w:r>
        <w:t xml:space="preserve">BCESD No. 8 </w:t>
      </w:r>
      <w:r w:rsidR="00B007D5">
        <w:t xml:space="preserve">Adopted </w:t>
      </w:r>
      <w:r w:rsidR="00B56738">
        <w:t>International Fire Code 2024 edition</w:t>
      </w:r>
      <w:r w:rsidR="00B007D5">
        <w:t xml:space="preserve">. Chapter 3, Section </w:t>
      </w:r>
      <w:r w:rsidR="00BD38BC">
        <w:t>307</w:t>
      </w:r>
    </w:p>
    <w:p w14:paraId="59C77BC3" w14:textId="5C64A1CC" w:rsidR="00304B50" w:rsidRPr="00F1533B" w:rsidRDefault="00304B50" w:rsidP="00B46DFB"/>
    <w:sectPr w:rsidR="00304B50" w:rsidRPr="00F1533B" w:rsidSect="00F1533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7A578B"/>
    <w:multiLevelType w:val="hybridMultilevel"/>
    <w:tmpl w:val="776CF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4872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33B"/>
    <w:rsid w:val="000866B1"/>
    <w:rsid w:val="000E161C"/>
    <w:rsid w:val="00117E40"/>
    <w:rsid w:val="00150924"/>
    <w:rsid w:val="001F170B"/>
    <w:rsid w:val="00236611"/>
    <w:rsid w:val="00292217"/>
    <w:rsid w:val="002B6A63"/>
    <w:rsid w:val="002C282F"/>
    <w:rsid w:val="00304B50"/>
    <w:rsid w:val="003130CD"/>
    <w:rsid w:val="00362291"/>
    <w:rsid w:val="003C6E9C"/>
    <w:rsid w:val="003E4E4F"/>
    <w:rsid w:val="00422A6C"/>
    <w:rsid w:val="00426981"/>
    <w:rsid w:val="00434A6C"/>
    <w:rsid w:val="004E5F88"/>
    <w:rsid w:val="004F1E9D"/>
    <w:rsid w:val="00517AE4"/>
    <w:rsid w:val="005203AB"/>
    <w:rsid w:val="005247F7"/>
    <w:rsid w:val="0054202A"/>
    <w:rsid w:val="00597DCF"/>
    <w:rsid w:val="005D41E6"/>
    <w:rsid w:val="005E6E8F"/>
    <w:rsid w:val="00661523"/>
    <w:rsid w:val="00665C15"/>
    <w:rsid w:val="00722E8D"/>
    <w:rsid w:val="00727BF7"/>
    <w:rsid w:val="00727FAC"/>
    <w:rsid w:val="00730F9A"/>
    <w:rsid w:val="00781B0C"/>
    <w:rsid w:val="007B26DA"/>
    <w:rsid w:val="007E3798"/>
    <w:rsid w:val="00812F1F"/>
    <w:rsid w:val="008244C3"/>
    <w:rsid w:val="00860BC2"/>
    <w:rsid w:val="00883AF2"/>
    <w:rsid w:val="008A7F16"/>
    <w:rsid w:val="00901034"/>
    <w:rsid w:val="00925650"/>
    <w:rsid w:val="009F3953"/>
    <w:rsid w:val="00A03E23"/>
    <w:rsid w:val="00A048D0"/>
    <w:rsid w:val="00A10AD2"/>
    <w:rsid w:val="00A879C1"/>
    <w:rsid w:val="00B007D5"/>
    <w:rsid w:val="00B36EDE"/>
    <w:rsid w:val="00B46DFB"/>
    <w:rsid w:val="00B56738"/>
    <w:rsid w:val="00BD38BC"/>
    <w:rsid w:val="00C962C2"/>
    <w:rsid w:val="00CE39A9"/>
    <w:rsid w:val="00D14A76"/>
    <w:rsid w:val="00D1771B"/>
    <w:rsid w:val="00DC28BD"/>
    <w:rsid w:val="00DF572A"/>
    <w:rsid w:val="00E23A46"/>
    <w:rsid w:val="00EE6DE6"/>
    <w:rsid w:val="00F1533B"/>
    <w:rsid w:val="00F8585F"/>
    <w:rsid w:val="00FD5875"/>
    <w:rsid w:val="00FE4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548F5"/>
  <w15:chartTrackingRefBased/>
  <w15:docId w15:val="{B4BA7E8C-1000-6D45-B126-74A8F00E2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53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53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53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53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53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53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53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53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53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53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53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53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53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53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53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53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53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533B"/>
    <w:rPr>
      <w:rFonts w:eastAsiaTheme="majorEastAsia" w:cstheme="majorBidi"/>
      <w:color w:val="272727" w:themeColor="text1" w:themeTint="D8"/>
    </w:rPr>
  </w:style>
  <w:style w:type="paragraph" w:styleId="Title">
    <w:name w:val="Title"/>
    <w:basedOn w:val="Normal"/>
    <w:next w:val="Normal"/>
    <w:link w:val="TitleChar"/>
    <w:uiPriority w:val="10"/>
    <w:qFormat/>
    <w:rsid w:val="00F153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53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53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53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533B"/>
    <w:pPr>
      <w:spacing w:before="160"/>
      <w:jc w:val="center"/>
    </w:pPr>
    <w:rPr>
      <w:i/>
      <w:iCs/>
      <w:color w:val="404040" w:themeColor="text1" w:themeTint="BF"/>
    </w:rPr>
  </w:style>
  <w:style w:type="character" w:customStyle="1" w:styleId="QuoteChar">
    <w:name w:val="Quote Char"/>
    <w:basedOn w:val="DefaultParagraphFont"/>
    <w:link w:val="Quote"/>
    <w:uiPriority w:val="29"/>
    <w:rsid w:val="00F1533B"/>
    <w:rPr>
      <w:i/>
      <w:iCs/>
      <w:color w:val="404040" w:themeColor="text1" w:themeTint="BF"/>
    </w:rPr>
  </w:style>
  <w:style w:type="paragraph" w:styleId="ListParagraph">
    <w:name w:val="List Paragraph"/>
    <w:basedOn w:val="Normal"/>
    <w:uiPriority w:val="34"/>
    <w:qFormat/>
    <w:rsid w:val="00F1533B"/>
    <w:pPr>
      <w:ind w:left="720"/>
      <w:contextualSpacing/>
    </w:pPr>
  </w:style>
  <w:style w:type="character" w:styleId="IntenseEmphasis">
    <w:name w:val="Intense Emphasis"/>
    <w:basedOn w:val="DefaultParagraphFont"/>
    <w:uiPriority w:val="21"/>
    <w:qFormat/>
    <w:rsid w:val="00F1533B"/>
    <w:rPr>
      <w:i/>
      <w:iCs/>
      <w:color w:val="0F4761" w:themeColor="accent1" w:themeShade="BF"/>
    </w:rPr>
  </w:style>
  <w:style w:type="paragraph" w:styleId="IntenseQuote">
    <w:name w:val="Intense Quote"/>
    <w:basedOn w:val="Normal"/>
    <w:next w:val="Normal"/>
    <w:link w:val="IntenseQuoteChar"/>
    <w:uiPriority w:val="30"/>
    <w:qFormat/>
    <w:rsid w:val="00F153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533B"/>
    <w:rPr>
      <w:i/>
      <w:iCs/>
      <w:color w:val="0F4761" w:themeColor="accent1" w:themeShade="BF"/>
    </w:rPr>
  </w:style>
  <w:style w:type="character" w:styleId="IntenseReference">
    <w:name w:val="Intense Reference"/>
    <w:basedOn w:val="DefaultParagraphFont"/>
    <w:uiPriority w:val="32"/>
    <w:qFormat/>
    <w:rsid w:val="00F1533B"/>
    <w:rPr>
      <w:b/>
      <w:bCs/>
      <w:smallCaps/>
      <w:color w:val="0F4761" w:themeColor="accent1" w:themeShade="BF"/>
      <w:spacing w:val="5"/>
    </w:rPr>
  </w:style>
  <w:style w:type="character" w:styleId="Hyperlink">
    <w:name w:val="Hyperlink"/>
    <w:basedOn w:val="DefaultParagraphFont"/>
    <w:uiPriority w:val="99"/>
    <w:unhideWhenUsed/>
    <w:rsid w:val="00B56738"/>
    <w:rPr>
      <w:color w:val="467886" w:themeColor="hyperlink"/>
      <w:u w:val="single"/>
    </w:rPr>
  </w:style>
  <w:style w:type="character" w:styleId="UnresolvedMention">
    <w:name w:val="Unresolved Mention"/>
    <w:basedOn w:val="DefaultParagraphFont"/>
    <w:uiPriority w:val="99"/>
    <w:semiHidden/>
    <w:unhideWhenUsed/>
    <w:rsid w:val="00B567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C4EEA-0588-4773-AAD6-F7EB01037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Marshal</dc:creator>
  <cp:keywords/>
  <dc:description/>
  <cp:lastModifiedBy>Fire Marshal</cp:lastModifiedBy>
  <cp:revision>33</cp:revision>
  <dcterms:created xsi:type="dcterms:W3CDTF">2025-03-27T21:30:00Z</dcterms:created>
  <dcterms:modified xsi:type="dcterms:W3CDTF">2025-03-28T16:57:00Z</dcterms:modified>
</cp:coreProperties>
</file>